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D68" w:rsidRPr="000A77DB" w:rsidRDefault="00B14D68" w:rsidP="00B14D68">
      <w:pPr>
        <w:pStyle w:val="a6"/>
        <w:rPr>
          <w:b/>
          <w:i/>
          <w:iCs/>
          <w:sz w:val="28"/>
          <w:szCs w:val="28"/>
        </w:rPr>
      </w:pPr>
    </w:p>
    <w:p w:rsidR="00BD2BF5" w:rsidRPr="00BD2BF5" w:rsidRDefault="00021F68" w:rsidP="00BD2B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A77DB">
        <w:rPr>
          <w:rFonts w:ascii="Times New Roman" w:hAnsi="Times New Roman" w:cs="Times New Roman"/>
          <w:b/>
          <w:sz w:val="32"/>
          <w:szCs w:val="32"/>
        </w:rPr>
        <w:t>27 января, в</w:t>
      </w:r>
      <w:r w:rsidRPr="000A77DB">
        <w:rPr>
          <w:rFonts w:ascii="Times New Roman" w:hAnsi="Times New Roman" w:cs="Times New Roman"/>
          <w:b/>
          <w:sz w:val="32"/>
          <w:szCs w:val="32"/>
        </w:rPr>
        <w:t xml:space="preserve"> день полного освобождения Ленинграда от фашистской блокады предлагаем вам список книг, которые проведут по самым т</w:t>
      </w:r>
      <w:bookmarkStart w:id="0" w:name="_GoBack"/>
      <w:bookmarkEnd w:id="0"/>
      <w:r w:rsidRPr="000A77DB">
        <w:rPr>
          <w:rFonts w:ascii="Times New Roman" w:hAnsi="Times New Roman" w:cs="Times New Roman"/>
          <w:b/>
          <w:sz w:val="32"/>
          <w:szCs w:val="32"/>
        </w:rPr>
        <w:t>рагическим, страшным и величественным страницам истории великого города. Читайте о героическом Ленинграде — воспоминания, монографии, исследования, хроники и подборки документов.</w:t>
      </w:r>
      <w:r w:rsidRPr="000A77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75ED1" w:rsidRPr="000A77DB">
        <w:rPr>
          <w:rFonts w:ascii="Times New Roman" w:hAnsi="Times New Roman" w:cs="Times New Roman"/>
          <w:b/>
          <w:sz w:val="32"/>
          <w:szCs w:val="32"/>
        </w:rPr>
        <w:t>Говорит Ленинград. Внимание, товарищи! Войска Ленинградского фронта в итоге 12-дневных напряжённых боев прорвали и преодолели на всём фронте под Ленинградом сильно укреплённую, глубоко эшелонированную долговременную оборону немцев.</w:t>
      </w:r>
      <w:r w:rsidR="00575ED1" w:rsidRPr="00021F68">
        <w:rPr>
          <w:sz w:val="32"/>
          <w:szCs w:val="32"/>
        </w:rPr>
        <w:br/>
      </w:r>
      <w:r w:rsidR="00575ED1" w:rsidRPr="00021F68">
        <w:rPr>
          <w:sz w:val="32"/>
          <w:szCs w:val="32"/>
        </w:rPr>
        <w:br/>
      </w:r>
      <w:r w:rsidR="00BD2BF5" w:rsidRPr="00BD2B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15 книг о блокаде Ленинграда </w:t>
      </w:r>
    </w:p>
    <w:p w:rsidR="00BD2BF5" w:rsidRPr="00BD2BF5" w:rsidRDefault="00BD2BF5" w:rsidP="00BD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«Говорит Ленинград. Внимание, товарищи! Войска Ленинградского фронта в итоге 12-дневных напряжённых боев прорвали и преодолели на всём фронте под Ленинградом сильно укреплённую, глубоко эшелонированную долговременную оборону немцев.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 Ленинград полностью освобождён от вражеской блокады и от варварских артиллерийских обстрелов противника.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ознаменование одержанной победы и в честь полного освобождения Ленинграда от вражеской блокады, сегодня, 27 января в 20 часов, город Ленина салютует доблестным войскам Ленинградского фронта 24 артиллерийскими залпами из 324 орудий».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день полного освобождения Ленинграда от фашистской блокады предлагаем вам список книг, которые проведут по самым трагическим, страшным и величественным страницам истории великого города. Читайте о героическом Ленинграде — воспоминания, монографии, исследования, хроники и подборки документов.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2119" cy="2333625"/>
            <wp:effectExtent l="0" t="0" r="0" b="0"/>
            <wp:docPr id="15" name="Рисунок 15" descr="https://ic.pics.livejournal.com/leninka_ru/25271987/547612/54761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c.pics.livejournal.com/leninka_ru/25271987/547612/547612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378" cy="234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cutid1"/>
      <w:bookmarkEnd w:id="1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дням, в хронологическом порядке описаны все 872 дня блокады Ленинграда. Представлены сведения об организации обороны города, снабжении и выживании. 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Раскрывается деятельность во время блокады как известных ленинградцев — учёных, политических деятелей, деятелей культуры — так и простых жителей, солдат. Помимо авторских материалов использована информация газет и журналов военных лет, опубликованы документы, статистические данные и фотографии блокадного города.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Сульдин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Андрей Васильевич (1953-). Блокада Ленинграда. Полная хроника - 875 дней и ночей. -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АСТ, 2016. - 190, [1] с. : ил., факс.; 21 см. - (Серия "Хроники России").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4686300"/>
            <wp:effectExtent l="0" t="0" r="0" b="0"/>
            <wp:docPr id="14" name="Рисунок 14" descr="https://ic.pics.livejournal.com/leninka_ru/25271987/549170/54917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c.pics.livejournal.com/leninka_ru/25271987/549170/549170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Последний, 35-й том многотомного издания. На страницах увеличенного формата — списки умерших и погибших в период блокады. Только имена. В мартирологе 629157 имён, и он постоянно дополняется...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Книга Памяти. Ленинград. Блокада. 1941—1944. Т. 35: Э-Я (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Эбелина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Ящук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). — Санкт-Петербург: ООО «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Селеста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1998-2005. — 517 с. - 27 см.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5857875"/>
            <wp:effectExtent l="0" t="0" r="9525" b="0"/>
            <wp:docPr id="13" name="Рисунок 13" descr="https://ic.pics.livejournal.com/leninka_ru/25271987/549790/54979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.pics.livejournal.com/leninka_ru/25271987/549790/549790_origin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BF5" w:rsidRPr="00BD2BF5" w:rsidRDefault="00BD2BF5" w:rsidP="00BD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 «Искра» — кодовое название операции по прорыву блокады в январе 1943 года. Сборник содержит воспоминания участников боёв, очерки, документы, фотографии, письма.</w:t>
      </w:r>
    </w:p>
    <w:p w:rsidR="00BD2BF5" w:rsidRPr="00BD2BF5" w:rsidRDefault="00BD2BF5" w:rsidP="00BD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Операция «Искра» / сост. СМ. Бойцов, С.Н. Борщев. —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Лениздат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1973. — 632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с.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ил.</w:t>
      </w:r>
    </w:p>
    <w:p w:rsidR="00BD2BF5" w:rsidRPr="00BD2BF5" w:rsidRDefault="00BD2BF5" w:rsidP="00BD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657850"/>
            <wp:effectExtent l="0" t="0" r="0" b="0"/>
            <wp:docPr id="12" name="Рисунок 12" descr="https://ic.pics.livejournal.com/leninka_ru/25271987/550469/55046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c.pics.livejournal.com/leninka_ru/25271987/550469/550469_origin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сегодняшний день одна из самых известных документально-публицистических книг о блокаде, поляризующая читателей. Это документальное повествование двух известных писателей, основанное на дневниках и рассказах ленинградцев-блокадников, стало новаторским для своего времени. Правда «Блокадной книги» поразила читателей — оказалось, что кроме общих фраз у каждого была своя маленькая правда, свои переживания и своя трагедия. Это был новый взгляд на войну и на судьбу человека в ней. Истории «внутрисемейной и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внутридушевной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людей» в осаждённом городе стали настоящим откровением — в советской литературе тогда не принято было говорить о частных судьбах и трагедиях. Часть книги впервые была напечатана с купюрами в журнале «Новый мир». На отдельное издание этой книги в Ленинграде был наложен запрет, в Ленинграде книга вышла только в 1984 году после смены партийного руководства города. Издание 2005 года представляет собой полный вариант, без цензурных купюр. В 2013 году была включена в список «100 книг», рекомендованных школьникам Министерством образования и науки РФ для самостоятельного чтения.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Адамович, А., Гранин, Д. Блокадная книга. —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РАГС, 2005. — 600 с. : ил.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953125"/>
            <wp:effectExtent l="0" t="0" r="0" b="9525"/>
            <wp:docPr id="11" name="Рисунок 11" descr="https://ic.pics.livejournal.com/leninka_ru/25271987/547352/54735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c.pics.livejournal.com/leninka_ru/25271987/547352/547352_origina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книга – о цене, которую заплатили за то, чтобы оставаться человеком в бесчеловечное время.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Яров, С.В. Блокадная этика. Представления о морали в Ленинграде в 1941—1942 гг. —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Центрполиграф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2013. — 603 с.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867400"/>
            <wp:effectExtent l="0" t="0" r="0" b="0"/>
            <wp:docPr id="10" name="Рисунок 10" descr="https://ic.pics.livejournal.com/leninka_ru/25271987/549405/54940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c.pics.livejournal.com/leninka_ru/25271987/549405/549405_origin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Книга посвящена медицинским и демографическим проблемам блокады. Впервые в историографии историки, медики и биологи пытаются совместными усилиями исследовать вопросы борьбы с голодом, болезнями и смертностью населения в осажденном городе-фронте. В центре их внимания - проблемы выживания людей в условиях длительного голода и отдалённые последствия блокады для здоровья переживших её взрослых людей, детей и подростков. В основе работы — рассекреченные архивные документы и исследования медиков. Более широко рассматривается и значение изучения блокады города. Опыт борьбы с голодом в осажденном Ленинграде должен послужить как для современных, так и для будущих поколений.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Жизнь и смерть в блокированном Ленинграде : Ист.-мед. аспект : [Монография] / [Дж. Д.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Барбер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Белозеров Б. П., Дзенискевич А. Р. и др.]; Акад. воен.-ист. наук,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Wellcom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Trust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СПб. : Дмитрий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Буланин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(ДБ), 2001. - 265, [3] c. : табл.; 23 см.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800725"/>
            <wp:effectExtent l="0" t="0" r="0" b="9525"/>
            <wp:docPr id="9" name="Рисунок 9" descr="https://ic.pics.livejournal.com/leninka_ru/25271987/548058/54805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c.pics.livejournal.com/leninka_ru/25271987/548058/548058_origina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Автор книги на основании сотен источников, в том числе и неопубликованных, воссоздает картину повседневной жизни ленинградцев во время блокады, которая во многом отличается от той, что мы знали раньше. Книга поражает своей откровенностью и описанием жестокости и мучений, выпавших на долю жителей. Издание содержит большое количество фотографий той поры.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Яров, С.В. Повседневная жизнь блокадного Ленинграда. —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Молодая гвардия, 2013. — 310 с. : ил. — (Живая история : Повседневная жизнь человечества).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6229350"/>
            <wp:effectExtent l="0" t="0" r="0" b="0"/>
            <wp:docPr id="8" name="Рисунок 8" descr="https://ic.pics.livejournal.com/leninka_ru/25271987/550321/55032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c.pics.livejournal.com/leninka_ru/25271987/550321/550321_origina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Рассматривается ход битвы за Ленинград от её начала 10 июля 1941 г. до окончания 9 августа 1944 г. Показаны крупные операции, военачальники, руководившие боевыми действиями. Многие оценки и выводы о военном искусстве, состоянии войск, положении в блокадном городе и на оккупированной территории области, о других сторонах битвы за Ленинград читатели могут сделать сами на основе представленных в книге планов операций, решений Ставки Верховного Главнокомандующего, главнокомандующих видов и родов войск, командующих фронтами и армиями, оперативных директив, боевых приказов и распоряжений, переговоров по прямому проводу, боевых донесений,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разведсводок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документов и материалов.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Блокада Ленинграда в документах рассекреченных архивов / под ред.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Н.Л.Волковского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Москва: ACT; Санкт-Петербург: Полигон, 2004. — 766 с. : ил. — (Военно-историческая библиотека).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915025"/>
            <wp:effectExtent l="0" t="0" r="0" b="9525"/>
            <wp:docPr id="7" name="Рисунок 7" descr="https://ic.pics.livejournal.com/leninka_ru/25271987/550953/55095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c.pics.livejournal.com/leninka_ru/25271987/550953/550953_origina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Записки скрипача, принимавшего участие в первом легендарном исполнении Седьмой симфонии Шостаковича в блокадном Ленинграде. Время записей охватывает самые трагические месяцы жизни города: с июня 1941 года по январь 1943 года. Комментарии составлены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А.Н.Крюковым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исследователем музыкального радиовещания в Ленинграде периода Великой Отечественной войны и блокады, а также историком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А.С.Романовым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из оркестра : блокадный дневник Льва Маргулиса / сост. А.Н. Крюков. — Санкт-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группа «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Лениздат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» ; «Команда А», 2013. — 320 с.: ил.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934075"/>
            <wp:effectExtent l="0" t="0" r="0" b="9525"/>
            <wp:docPr id="6" name="Рисунок 6" descr="https://ic.pics.livejournal.com/leninka_ru/25271987/550093/55009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c.pics.livejournal.com/leninka_ru/25271987/550093/550093_origina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Женщина и война. О роли женщин в обороне Ленинграда. 1941—1944 гг. Сборник статей /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редкол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М.И.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Боженкова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— Санкт-Петербург: Изд-во С.-Петербург, ун-та, 2006. — 313 с.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448300"/>
            <wp:effectExtent l="0" t="0" r="0" b="0"/>
            <wp:docPr id="5" name="Рисунок 5" descr="https://ic.pics.livejournal.com/leninka_ru/25271987/550706/55070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c.pics.livejournal.com/leninka_ru/25271987/550706/550706_origina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Авторы книги, сами пережившие блокаду детьми, составили психологические портреты 74-х блокадных детей. В книге приводятся данные о существенном вкладе детей в оборону города и воспоминания о трудном выживании ленинградцев.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Магаева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СВ. Блокадные дети / Светлана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Магаева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Людмила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Терволен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Эко-Пресс, 2011. — 183 с.: ил.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343525"/>
            <wp:effectExtent l="0" t="0" r="0" b="9525"/>
            <wp:docPr id="4" name="Рисунок 4" descr="https://ic.pics.livejournal.com/leninka_ru/25271987/548338/54833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c.pics.livejournal.com/leninka_ru/25271987/548338/548338_origina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читателем монографии разворачивается впечатляющая картина профессионального подвига медицинских работников - деятельность в условиях фронта и госпиталей, специфика болезней населения, проблемы детства и материнства, противоэпидемические мероприятия, работа учебных и научных медицинских заведений.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Гладких, П.Ф. Здравоохранение и военная медицина в битве за Ленинград глазами историка и очевидцев. 1941—1944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гг.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Очерки истории отечественной военной медицины. — Санкт-Петербург: Дмитрий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Буланин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— 364 с.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200650"/>
            <wp:effectExtent l="0" t="0" r="0" b="0"/>
            <wp:docPr id="3" name="Рисунок 3" descr="https://ic.pics.livejournal.com/leninka_ru/25271987/548352/54835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c.pics.livejournal.com/leninka_ru/25271987/548352/548352_original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второй половине 80-х гг. прошлого века в отечественной литературе и средствах массовой информации стали предлагаться в качестве «нового взгляда» на блокаду Ленинграда некоторые тезисы из работ западных историков периода холодной войны, в которых явно прослеживались отголоски нацистской пропаганды. Исследуя особенности работы прессы в военное время, автор анализирует причины появления такого подхода, рассматривает использование древнерусского канона обороны городов в отражении блокады и борьбы с голодом, влияние православной традиции на создание образа врага и защитника Отечества.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Кутузов, Александр Владиславович. Блокада Ленинграда в информационной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монография. - Санкт-Петербург, 2008. - 211, [2] с.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514975"/>
            <wp:effectExtent l="0" t="0" r="0" b="9525"/>
            <wp:docPr id="2" name="Рисунок 2" descr="https://ic.pics.livejournal.com/leninka_ru/25271987/548767/54876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c.pics.livejournal.com/leninka_ru/25271987/548767/548767_original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известного американского публициста и историка своё видение истории обороны Ленинграда. Вместе с тем он рассматривает подвиг ленинградцев, ценой огромных жертв выдержавших блокаду, как триумф человеческого духа, волнующий сердца.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Солсбери, Г. 900 дней. Блокада Ленинграда / Гаррисон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Солсбери ;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 с англ. — Москва :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Эдиториал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УРСС, 2000. — 592 с.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934075"/>
            <wp:effectExtent l="0" t="0" r="0" b="9525"/>
            <wp:docPr id="1" name="Рисунок 1" descr="https://ic.pics.livejournal.com/leninka_ru/25271987/548999/54899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c.pics.livejournal.com/leninka_ru/25271987/548999/548999_original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Мемуары немецкого солдата, воевавшего на Восточном фронте и принимавшего участие в боях за Ленинград.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Стахов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описывает также трагедию 2-й Ударной армии Власова, погибшей при попытке освободить город из блокадного кольца.</w:t>
      </w:r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Стахов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Хассо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Трагедия на Неве. Неизвестные страницы блокады Ленинграда. 1941—1944 / пер. с нем. —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Центрполиграф</w:t>
      </w:r>
      <w:proofErr w:type="spell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2012. — 380 </w:t>
      </w:r>
      <w:proofErr w:type="gramStart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>с. :</w:t>
      </w:r>
      <w:proofErr w:type="gramEnd"/>
      <w:r w:rsidRPr="00BD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ил. — (За линией фронта. Мемуары</w:t>
      </w:r>
    </w:p>
    <w:p w:rsidR="00247429" w:rsidRDefault="00247429"/>
    <w:sectPr w:rsidR="0024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29FC"/>
    <w:multiLevelType w:val="multilevel"/>
    <w:tmpl w:val="B63A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16541"/>
    <w:multiLevelType w:val="multilevel"/>
    <w:tmpl w:val="85C2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F5"/>
    <w:rsid w:val="00021F68"/>
    <w:rsid w:val="000A77DB"/>
    <w:rsid w:val="00214B66"/>
    <w:rsid w:val="00247429"/>
    <w:rsid w:val="003B2908"/>
    <w:rsid w:val="00575ED1"/>
    <w:rsid w:val="00621F41"/>
    <w:rsid w:val="007A5290"/>
    <w:rsid w:val="00B14D68"/>
    <w:rsid w:val="00BD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8FA9"/>
  <w15:docId w15:val="{86BA15E0-6EE8-4881-9752-040AE31E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2B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B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inglepost-author-user-screen">
    <w:name w:val="b-singlepost-author-user-screen"/>
    <w:basedOn w:val="a0"/>
    <w:rsid w:val="00BD2BF5"/>
  </w:style>
  <w:style w:type="character" w:customStyle="1" w:styleId="ljuser">
    <w:name w:val="ljuser"/>
    <w:basedOn w:val="a0"/>
    <w:rsid w:val="00BD2BF5"/>
  </w:style>
  <w:style w:type="character" w:styleId="a3">
    <w:name w:val="Hyperlink"/>
    <w:basedOn w:val="a0"/>
    <w:uiPriority w:val="99"/>
    <w:semiHidden/>
    <w:unhideWhenUsed/>
    <w:rsid w:val="00BD2BF5"/>
    <w:rPr>
      <w:color w:val="0000FF"/>
      <w:u w:val="single"/>
    </w:rPr>
  </w:style>
  <w:style w:type="character" w:customStyle="1" w:styleId="category-panelcaption">
    <w:name w:val="category-panel__caption"/>
    <w:basedOn w:val="a0"/>
    <w:rsid w:val="00BD2BF5"/>
  </w:style>
  <w:style w:type="character" w:customStyle="1" w:styleId="tag">
    <w:name w:val="tag"/>
    <w:basedOn w:val="a0"/>
    <w:rsid w:val="00BD2BF5"/>
  </w:style>
  <w:style w:type="paragraph" w:styleId="a4">
    <w:name w:val="Balloon Text"/>
    <w:basedOn w:val="a"/>
    <w:link w:val="a5"/>
    <w:uiPriority w:val="99"/>
    <w:semiHidden/>
    <w:unhideWhenUsed/>
    <w:rsid w:val="00BD2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B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4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B2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2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DC</cp:lastModifiedBy>
  <cp:revision>3</cp:revision>
  <dcterms:created xsi:type="dcterms:W3CDTF">2020-01-27T07:06:00Z</dcterms:created>
  <dcterms:modified xsi:type="dcterms:W3CDTF">2020-01-27T07:07:00Z</dcterms:modified>
</cp:coreProperties>
</file>